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</w:p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Комсомольска-на-Амуре</w:t>
      </w:r>
    </w:p>
    <w:p w:rsidR="0063125B" w:rsidRPr="0063125B" w:rsidRDefault="009B5D9F" w:rsidP="0063125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11 сентября 2019 </w:t>
      </w:r>
      <w:r w:rsidR="00570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3125B"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1958-па</w:t>
      </w:r>
    </w:p>
    <w:p w:rsidR="0063125B" w:rsidRPr="0063125B" w:rsidRDefault="00570FB6" w:rsidP="0063125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от 13 марта 2024 года</w:t>
      </w:r>
      <w:r w:rsidR="009B5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502</w:t>
      </w:r>
      <w:r w:rsidR="0063125B"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-па)</w:t>
      </w:r>
    </w:p>
    <w:p w:rsidR="00F14465" w:rsidRDefault="00F14465" w:rsidP="00FA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125B" w:rsidRDefault="0063125B" w:rsidP="00FA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«СОДЕЙСТВИЕ РАЗВИТИЮ И ПОДДЕРЖКА ОБЩЕСТВЕННЫХ ОБЪЕДИНЕНИЙ, НЕКОММЕРЧЕСКИХ ОРГАНИЗАЦИЙ И ИНИЦИАТИВ ГРАЖДАНСКОГО ОБЩЕСТВА</w:t>
      </w:r>
    </w:p>
    <w:p w:rsidR="0063125B" w:rsidRPr="0063125B" w:rsidRDefault="0063125B" w:rsidP="006312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ГОРОДЕ КОМСОМОЛЬСКЕ-НА-АМУРЕ»</w:t>
      </w:r>
    </w:p>
    <w:p w:rsidR="0063125B" w:rsidRDefault="0063125B" w:rsidP="00FA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A6E" w:rsidRDefault="00FA6CFE" w:rsidP="00CF0A6E">
      <w:pPr>
        <w:pStyle w:val="ConsPlusTitle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 w:rsidRPr="00CF0A6E">
        <w:rPr>
          <w:rFonts w:ascii="Times New Roman" w:eastAsiaTheme="minorEastAsia" w:hAnsi="Times New Roman" w:cs="Times New Roman"/>
          <w:sz w:val="28"/>
          <w:szCs w:val="28"/>
        </w:rPr>
        <w:t>Паспорт</w:t>
      </w:r>
      <w:r w:rsidRPr="00CF0A6E">
        <w:rPr>
          <w:rFonts w:ascii="Times New Roman" w:eastAsiaTheme="minorEastAsia" w:hAnsi="Times New Roman" w:cs="Times New Roman"/>
          <w:sz w:val="28"/>
          <w:szCs w:val="28"/>
        </w:rPr>
        <w:br/>
        <w:t>муниципальной программы</w:t>
      </w:r>
    </w:p>
    <w:p w:rsidR="00CF0A6E" w:rsidRDefault="00FA6CFE" w:rsidP="00CF0A6E">
      <w:pPr>
        <w:pStyle w:val="ConsPlusTitle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 w:rsidRPr="00CF0A6E">
        <w:rPr>
          <w:rFonts w:ascii="Times New Roman" w:eastAsiaTheme="minorEastAsia" w:hAnsi="Times New Roman" w:cs="Times New Roman"/>
          <w:sz w:val="28"/>
          <w:szCs w:val="28"/>
        </w:rPr>
        <w:t xml:space="preserve"> «Содействие развитию и поддержка общественных объединений, некоммерческих организаций и инициатив гражданского общества</w:t>
      </w:r>
    </w:p>
    <w:p w:rsidR="00FA6CFE" w:rsidRPr="00CF0A6E" w:rsidRDefault="00FA6CFE" w:rsidP="00CF0A6E">
      <w:pPr>
        <w:pStyle w:val="ConsPlusTitle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 w:rsidRPr="00CF0A6E">
        <w:rPr>
          <w:rFonts w:ascii="Times New Roman" w:eastAsiaTheme="minorEastAsia" w:hAnsi="Times New Roman" w:cs="Times New Roman"/>
          <w:sz w:val="28"/>
          <w:szCs w:val="28"/>
        </w:rPr>
        <w:t xml:space="preserve"> в городе Комсомольске-на-Амуре»</w:t>
      </w:r>
    </w:p>
    <w:p w:rsidR="00FA6CFE" w:rsidRPr="00CF0A6E" w:rsidRDefault="00823CB1" w:rsidP="00CF0A6E">
      <w:pPr>
        <w:pStyle w:val="ConsPlusTitle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(далее – Программа)</w:t>
      </w:r>
    </w:p>
    <w:p w:rsidR="00FA6CFE" w:rsidRPr="00FA6CFE" w:rsidRDefault="00FA6CFE" w:rsidP="00FA6CF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W w:w="95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538"/>
      </w:tblGrid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Организационный отдел администрации города Комсомольск</w:t>
            </w:r>
            <w:proofErr w:type="gramStart"/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а-</w:t>
            </w:r>
            <w:proofErr w:type="gramEnd"/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на-Амуре (далее - организационный отдел администрации города)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Отраслевые органы администрации города Комсомольска-на-Амуре: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 администрации города);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отдел по работе с населением администрации города Комсомольска-на-Амуре (далее - отдел по работе с населением администрации города);</w:t>
            </w:r>
          </w:p>
          <w:p w:rsidR="002F04A6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комитет по управлению имуществом администрации города Комсомольска-на-Амуре (далее - комитет по управлению имуществом администрации города).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Содействие развитию институтов гражданского общества г. Комсомольска-на-Амуре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условий для развития системы поддержки деятельности институтов гражданского общества;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развитие общественно-муниципального партнерства;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обеспечение условий эффективного функционирования институтов гражданского общества посредством оказания муниципальной поддержки;</w:t>
            </w:r>
          </w:p>
          <w:p w:rsidR="002F04A6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вовлечение населения в решение вопросов местного значения города Комсомольска-на-Амуре.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предусмотрены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методическое и организационное сопровождение </w:t>
            </w:r>
            <w:proofErr w:type="gramStart"/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системы поддержки </w:t>
            </w:r>
            <w:r w:rsidR="009B5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деятельности институтов гражданского общества</w:t>
            </w:r>
            <w:proofErr w:type="gramEnd"/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механизмов взаимодействия администрации города и институтов гражданского общества;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предоставление муниципальной поддержки общественным объединениям, некоммерческим организациям (далее - НКО), поддержка инициатив гражданского общества;</w:t>
            </w:r>
          </w:p>
          <w:p w:rsidR="002F04A6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условий для участия населения в решении вопросов местного значения.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количество вновь зарегистрированных НКО;</w:t>
            </w:r>
          </w:p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количество граждан, вовлеченных в деятельность территориального общественного самоуправления (далее - ТОС).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Программа реализуется в два этапа: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первый - в течение 2020 - 2025 годов;</w:t>
            </w:r>
          </w:p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второй - в течение 2026 - 2028 годов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CB5697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объё</w:t>
            </w:r>
            <w:r w:rsidR="00FA6CFE"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 финансирования на реализацию Программы составляет 48 467,40 тыс. рублей, из них: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2020 году - 3 999,30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2021 году - 14 414,76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2022 году - 13 277,16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2023 году - 12 499,88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2024 году - 1 391,26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 году - 721,26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 году - 721,26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 году - 721,26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 году - 721,26 тыс. рублей.</w:t>
            </w:r>
          </w:p>
          <w:p w:rsidR="00FA6CFE" w:rsidRPr="00FA6CFE" w:rsidRDefault="00CB5697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Объё</w:t>
            </w:r>
            <w:r w:rsidR="00FA6CFE"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 средств местного бюджета на реализацию Программы составляет 7 891,81 тыс. рублей, из них: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2020 году - 771,32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2021 году - 876,65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2022 году - 811,89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2023 году - 1 155,65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2024 году - 1 391,26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2025 году - 721,26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2026 году - 721,26 тыс. рублей.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2027 году - 721,26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2028 году - 721,26 тыс. рублей.</w:t>
            </w:r>
          </w:p>
          <w:p w:rsidR="00FA6CFE" w:rsidRPr="00FA6CFE" w:rsidRDefault="00CB5697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Объё</w:t>
            </w:r>
            <w:r w:rsidR="00FA6CFE"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 сре</w:t>
            </w:r>
            <w:proofErr w:type="gramStart"/>
            <w:r w:rsidR="00FA6CFE"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="00FA6CFE"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аевого бюджета (по согласованию) на реализацию Программы составляет 40 575,59 тыс. рублей, из </w:t>
            </w:r>
            <w:r w:rsidR="00FA6CFE"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них: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2020 году - 3 227,98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2021 году - 13 538,11 тыс. рублей;</w:t>
            </w:r>
          </w:p>
          <w:p w:rsidR="00FA6CFE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2022 году -12 465,27 тыс. рублей;</w:t>
            </w:r>
          </w:p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2023 году - 11 344,23 тыс. рублей.</w:t>
            </w:r>
          </w:p>
        </w:tc>
      </w:tr>
      <w:tr w:rsidR="00FA6CFE" w:rsidRPr="00FA6CFE" w:rsidTr="00282BD5"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4A6" w:rsidRPr="00FA6CFE" w:rsidRDefault="00FA6CFE" w:rsidP="00FA6C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увеличение количества НКО на 138 единиц;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увеличение количества граждан, вовлеченных в деятельность ТОС, на 33 000 человек;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сохранение ежегодного количества социально ориентированных некоммерческих организаций (далее - СОНКО), ставших получателями финансовой поддержки и включенных в муниципальный реестр СОНКО - получателей поддержки на уровне не менее 7 организаций;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оказание ежегодной имущественной поддержки СОНКО путем передачи в пользование муниципального имущества на уровне не менее 28 организаций;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организация и проведение ежегодного муниципального конкурса социально значимых инициатив;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увеличение количества проведенных круглых столов, семинаров для представителей общественности до 27 мероприятий;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сохранение ежегодного количества активистов ТОС и граждан, активно участвующих в осуществлении местного самоуправления на территории города Комсомольска-на-Амуре, получивших денежное поощрение от администрации города Комсомольска-на-Амуре, на уровне не менее 15 человек;</w:t>
            </w:r>
          </w:p>
          <w:p w:rsidR="00FA6CFE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увеличение количества информационных материалов, опубликованных на информационных ресурсах, посвященных социально значимой</w:t>
            </w:r>
            <w:bookmarkStart w:id="0" w:name="_GoBack"/>
            <w:bookmarkEnd w:id="0"/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общественных объединений, НКО и вопросам развития инициатив гражданского общества до 150 материалов;</w:t>
            </w:r>
          </w:p>
          <w:p w:rsidR="002F04A6" w:rsidRPr="00FA6CFE" w:rsidRDefault="00FA6CFE" w:rsidP="00282B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C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количество проведенных заседаний Координационного совета по развитию и поддержке инициатив гражданского общества при администрации города Комсомольска-на-Амуре и Общественного совета города Комсомольск-на-Амуре не менее 6 ежегодно</w:t>
            </w:r>
          </w:p>
        </w:tc>
      </w:tr>
    </w:tbl>
    <w:p w:rsidR="00F14465" w:rsidRDefault="00F14465" w:rsidP="00F1446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29604A" w:rsidRPr="0029604A" w:rsidRDefault="0029604A" w:rsidP="0029604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4A">
        <w:rPr>
          <w:rFonts w:ascii="Times New Roman" w:hAnsi="Times New Roman" w:cs="Times New Roman"/>
          <w:color w:val="000000" w:themeColor="text1"/>
          <w:sz w:val="28"/>
          <w:szCs w:val="28"/>
        </w:rPr>
        <w:t>_____________</w:t>
      </w:r>
    </w:p>
    <w:sectPr w:rsidR="0029604A" w:rsidRPr="0029604A" w:rsidSect="005819CB">
      <w:pgSz w:w="11905" w:h="16838"/>
      <w:pgMar w:top="1134" w:right="567" w:bottom="1134" w:left="1985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4D38"/>
    <w:multiLevelType w:val="hybridMultilevel"/>
    <w:tmpl w:val="269225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4C"/>
    <w:rsid w:val="0000579F"/>
    <w:rsid w:val="00027CDA"/>
    <w:rsid w:val="000473DB"/>
    <w:rsid w:val="000E4193"/>
    <w:rsid w:val="000F06CF"/>
    <w:rsid w:val="000F59D1"/>
    <w:rsid w:val="00111DF3"/>
    <w:rsid w:val="00114F6C"/>
    <w:rsid w:val="001244F2"/>
    <w:rsid w:val="00165FD7"/>
    <w:rsid w:val="00175A7C"/>
    <w:rsid w:val="00185DE6"/>
    <w:rsid w:val="001E1680"/>
    <w:rsid w:val="001F1EF2"/>
    <w:rsid w:val="001F4644"/>
    <w:rsid w:val="002500B4"/>
    <w:rsid w:val="00252E9A"/>
    <w:rsid w:val="00257E9C"/>
    <w:rsid w:val="00261F3E"/>
    <w:rsid w:val="0026482D"/>
    <w:rsid w:val="00282BD5"/>
    <w:rsid w:val="002871FB"/>
    <w:rsid w:val="00293BB8"/>
    <w:rsid w:val="0029604A"/>
    <w:rsid w:val="00296A58"/>
    <w:rsid w:val="002A29ED"/>
    <w:rsid w:val="002B6667"/>
    <w:rsid w:val="002C5FAC"/>
    <w:rsid w:val="002F04A6"/>
    <w:rsid w:val="00316118"/>
    <w:rsid w:val="00322CB3"/>
    <w:rsid w:val="003346F9"/>
    <w:rsid w:val="00336901"/>
    <w:rsid w:val="003706C3"/>
    <w:rsid w:val="00380932"/>
    <w:rsid w:val="00383099"/>
    <w:rsid w:val="003B2181"/>
    <w:rsid w:val="003B5707"/>
    <w:rsid w:val="003B5C1B"/>
    <w:rsid w:val="003C727D"/>
    <w:rsid w:val="003D2F29"/>
    <w:rsid w:val="00405CB3"/>
    <w:rsid w:val="0042132F"/>
    <w:rsid w:val="00446EC3"/>
    <w:rsid w:val="0049274A"/>
    <w:rsid w:val="004B7D76"/>
    <w:rsid w:val="004D2C8E"/>
    <w:rsid w:val="004D3861"/>
    <w:rsid w:val="004D5D9E"/>
    <w:rsid w:val="004E2834"/>
    <w:rsid w:val="004E36C0"/>
    <w:rsid w:val="005018D8"/>
    <w:rsid w:val="00517797"/>
    <w:rsid w:val="00536E01"/>
    <w:rsid w:val="00570FB6"/>
    <w:rsid w:val="005712A9"/>
    <w:rsid w:val="005819CB"/>
    <w:rsid w:val="005A062C"/>
    <w:rsid w:val="005A28D7"/>
    <w:rsid w:val="005A3F2C"/>
    <w:rsid w:val="005A4B4E"/>
    <w:rsid w:val="005E05F9"/>
    <w:rsid w:val="005F550F"/>
    <w:rsid w:val="006101F0"/>
    <w:rsid w:val="0062141F"/>
    <w:rsid w:val="00624B0C"/>
    <w:rsid w:val="0063125B"/>
    <w:rsid w:val="00636065"/>
    <w:rsid w:val="00640E68"/>
    <w:rsid w:val="00640FAD"/>
    <w:rsid w:val="00656CC1"/>
    <w:rsid w:val="006611B8"/>
    <w:rsid w:val="00670BB8"/>
    <w:rsid w:val="00672D2B"/>
    <w:rsid w:val="00681D7E"/>
    <w:rsid w:val="006B0031"/>
    <w:rsid w:val="006D2833"/>
    <w:rsid w:val="006D2CB1"/>
    <w:rsid w:val="007368AF"/>
    <w:rsid w:val="00737193"/>
    <w:rsid w:val="00745F2C"/>
    <w:rsid w:val="00746307"/>
    <w:rsid w:val="00763068"/>
    <w:rsid w:val="007B3D23"/>
    <w:rsid w:val="007C3FA1"/>
    <w:rsid w:val="007D00E7"/>
    <w:rsid w:val="007D0193"/>
    <w:rsid w:val="008056A2"/>
    <w:rsid w:val="00823CB1"/>
    <w:rsid w:val="008346BD"/>
    <w:rsid w:val="00837661"/>
    <w:rsid w:val="008408DF"/>
    <w:rsid w:val="00870460"/>
    <w:rsid w:val="008C131F"/>
    <w:rsid w:val="008D1CE1"/>
    <w:rsid w:val="008D6723"/>
    <w:rsid w:val="009012C0"/>
    <w:rsid w:val="009045DC"/>
    <w:rsid w:val="00914460"/>
    <w:rsid w:val="00916645"/>
    <w:rsid w:val="00971885"/>
    <w:rsid w:val="009879B0"/>
    <w:rsid w:val="009941B8"/>
    <w:rsid w:val="009B591C"/>
    <w:rsid w:val="009B5D9F"/>
    <w:rsid w:val="009D1280"/>
    <w:rsid w:val="009D35AF"/>
    <w:rsid w:val="009E4E61"/>
    <w:rsid w:val="009F35E1"/>
    <w:rsid w:val="00A131FD"/>
    <w:rsid w:val="00A37973"/>
    <w:rsid w:val="00A46EED"/>
    <w:rsid w:val="00A6262F"/>
    <w:rsid w:val="00A74564"/>
    <w:rsid w:val="00A82650"/>
    <w:rsid w:val="00AA773A"/>
    <w:rsid w:val="00AC2313"/>
    <w:rsid w:val="00AC3C35"/>
    <w:rsid w:val="00AF2991"/>
    <w:rsid w:val="00AF30A4"/>
    <w:rsid w:val="00AF634D"/>
    <w:rsid w:val="00B710D8"/>
    <w:rsid w:val="00B821D4"/>
    <w:rsid w:val="00B8636D"/>
    <w:rsid w:val="00B876D3"/>
    <w:rsid w:val="00BE3ED9"/>
    <w:rsid w:val="00C11F44"/>
    <w:rsid w:val="00C15C73"/>
    <w:rsid w:val="00C1785F"/>
    <w:rsid w:val="00C3630F"/>
    <w:rsid w:val="00C37D9B"/>
    <w:rsid w:val="00C5567D"/>
    <w:rsid w:val="00C80C9F"/>
    <w:rsid w:val="00CB4270"/>
    <w:rsid w:val="00CB5697"/>
    <w:rsid w:val="00CC3D25"/>
    <w:rsid w:val="00CC4744"/>
    <w:rsid w:val="00CC6838"/>
    <w:rsid w:val="00CD0918"/>
    <w:rsid w:val="00CF0A6E"/>
    <w:rsid w:val="00D01DCE"/>
    <w:rsid w:val="00D258A0"/>
    <w:rsid w:val="00D303DB"/>
    <w:rsid w:val="00D35846"/>
    <w:rsid w:val="00D46013"/>
    <w:rsid w:val="00D87225"/>
    <w:rsid w:val="00DA1884"/>
    <w:rsid w:val="00DA31B3"/>
    <w:rsid w:val="00DB2EBD"/>
    <w:rsid w:val="00DB3400"/>
    <w:rsid w:val="00DC1B72"/>
    <w:rsid w:val="00DC5813"/>
    <w:rsid w:val="00DE2CF1"/>
    <w:rsid w:val="00E22182"/>
    <w:rsid w:val="00E614AD"/>
    <w:rsid w:val="00E76B32"/>
    <w:rsid w:val="00E87F72"/>
    <w:rsid w:val="00E926B2"/>
    <w:rsid w:val="00E93D4C"/>
    <w:rsid w:val="00E94DFE"/>
    <w:rsid w:val="00E97CD0"/>
    <w:rsid w:val="00EB4C63"/>
    <w:rsid w:val="00EB5376"/>
    <w:rsid w:val="00EC18C7"/>
    <w:rsid w:val="00ED415E"/>
    <w:rsid w:val="00F14465"/>
    <w:rsid w:val="00F40714"/>
    <w:rsid w:val="00F54533"/>
    <w:rsid w:val="00F57780"/>
    <w:rsid w:val="00F928DB"/>
    <w:rsid w:val="00FA09C6"/>
    <w:rsid w:val="00FA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F29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F29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F2991"/>
    <w:rPr>
      <w:color w:val="0000FF"/>
      <w:u w:val="single"/>
    </w:rPr>
  </w:style>
  <w:style w:type="paragraph" w:customStyle="1" w:styleId="ConsPlusTitle">
    <w:name w:val="ConsPlusTitle"/>
    <w:rsid w:val="007D00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7D00E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semiHidden/>
    <w:unhideWhenUsed/>
    <w:rsid w:val="00446EC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446EC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No Spacing"/>
    <w:uiPriority w:val="1"/>
    <w:qFormat/>
    <w:rsid w:val="00672D2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F634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634D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F29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F29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F2991"/>
    <w:rPr>
      <w:color w:val="0000FF"/>
      <w:u w:val="single"/>
    </w:rPr>
  </w:style>
  <w:style w:type="paragraph" w:customStyle="1" w:styleId="ConsPlusTitle">
    <w:name w:val="ConsPlusTitle"/>
    <w:rsid w:val="007D00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7D00E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semiHidden/>
    <w:unhideWhenUsed/>
    <w:rsid w:val="00446EC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446EC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No Spacing"/>
    <w:uiPriority w:val="1"/>
    <w:qFormat/>
    <w:rsid w:val="00672D2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F634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634D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1D9A3-EC7B-41F7-B232-4D6F75C90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Мурашева Ирина Олеговна</dc:creator>
  <cp:lastModifiedBy>Савон Н.А.</cp:lastModifiedBy>
  <cp:revision>11</cp:revision>
  <cp:lastPrinted>2024-11-01T05:41:00Z</cp:lastPrinted>
  <dcterms:created xsi:type="dcterms:W3CDTF">2024-10-14T04:58:00Z</dcterms:created>
  <dcterms:modified xsi:type="dcterms:W3CDTF">2024-11-01T05:41:00Z</dcterms:modified>
</cp:coreProperties>
</file>